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07B84" w:rsidRDefault="00000000">
      <w:pPr>
        <w:jc w:val="center"/>
      </w:pPr>
      <w:r>
        <w:rPr>
          <w:b/>
          <w:sz w:val="32"/>
        </w:rPr>
        <w:t>C&amp;U FIRST AID &amp; CPR SEMINARS</w:t>
      </w:r>
    </w:p>
    <w:p w:rsidR="00A07B84" w:rsidRDefault="00000000">
      <w:pPr>
        <w:jc w:val="center"/>
      </w:pPr>
      <w:r>
        <w:rPr>
          <w:b/>
          <w:sz w:val="28"/>
        </w:rPr>
        <w:t>BURNS &amp; SCALDS — MASTER LESSON PLAN SERIES</w:t>
      </w:r>
    </w:p>
    <w:p w:rsidR="00A07B84" w:rsidRDefault="00000000">
      <w:pPr>
        <w:jc w:val="center"/>
      </w:pPr>
      <w:r>
        <w:rPr>
          <w:b/>
        </w:rPr>
        <w:t xml:space="preserve"> GRADES 3–5 </w:t>
      </w:r>
    </w:p>
    <w:p w:rsidR="00A07B84" w:rsidRDefault="00000000">
      <w:pPr>
        <w:jc w:val="center"/>
      </w:pPr>
      <w:r>
        <w:t>Five-Day, 45-Minute School-Based First Aid Curriculum</w:t>
      </w:r>
    </w:p>
    <w:p w:rsidR="00A07B84" w:rsidRDefault="00000000">
      <w:pPr>
        <w:pStyle w:val="Heading1"/>
      </w:pPr>
      <w:r>
        <w:t>1. PURPOSE</w:t>
      </w:r>
    </w:p>
    <w:p w:rsidR="00A07B84" w:rsidRDefault="00000000">
      <w:r>
        <w:t>This five-day unit teaches learners in Grades 3–5 how to prevent burns and scalds, recognize common burn injuries, respond safely to a minor thermal burn, and get adult or professional help when an injury is serious. The curriculum builds practical confidence without asking children to perform care beyond their training.</w:t>
      </w:r>
    </w:p>
    <w:p w:rsidR="00A07B84" w:rsidRDefault="00000000">
      <w:r>
        <w:t>The instructional model follows the supplied first-aid lesson-plan samples: weekly learning objectives, materials, a five-day sequence, age-appropriate activities, hands-on practice, assessment, teacher tips and a weekly wrap-up. The supplied burns material covers first-, second- and third-degree burns and treatment principles, while the supplied bleeding-wound lesson demonstrates the progressive Monday–Friday instructional structure. [1][2]</w:t>
      </w:r>
    </w:p>
    <w:p w:rsidR="00A07B84" w:rsidRDefault="00000000">
      <w:pPr>
        <w:pStyle w:val="Heading1"/>
      </w:pPr>
      <w:r>
        <w:t>2. NATIONAL DUTY MESSAGE</w:t>
      </w:r>
    </w:p>
    <w:p w:rsidR="00A07B84" w:rsidRDefault="00000000">
      <w:r>
        <w:rPr>
          <w:b/>
        </w:rPr>
        <w:t xml:space="preserve">LEARNING FIRST AID IS A NATIONAL DUTY. </w:t>
      </w:r>
      <w:r>
        <w:t>Every student can learn to recognize danger, stay calm, get help and take safe first steps. The goal is not to make children doctors or nurses. The goal is to make them capable helpers who protect themselves and others until an adult or health professional can take over.</w:t>
      </w:r>
    </w:p>
    <w:p w:rsidR="00A07B84" w:rsidRDefault="00000000">
      <w:pPr>
        <w:pStyle w:val="Heading1"/>
      </w:pPr>
      <w:r>
        <w:t>3. WEEKLY LEARNING OBJECTIVES</w:t>
      </w:r>
    </w:p>
    <w:p w:rsidR="00A07B84" w:rsidRDefault="00000000">
      <w:r>
        <w:t>By the end of the week, learners will be able to:</w:t>
      </w:r>
    </w:p>
    <w:p w:rsidR="00A07B84" w:rsidRDefault="00000000">
      <w:pPr>
        <w:pStyle w:val="ListBullet"/>
      </w:pPr>
      <w:r>
        <w:t>Explain what a burn or scald is and identify common causes at home, school and in the community.</w:t>
      </w:r>
    </w:p>
    <w:p w:rsidR="00A07B84" w:rsidRDefault="00000000">
      <w:pPr>
        <w:pStyle w:val="ListBullet"/>
      </w:pPr>
      <w:r>
        <w:t>Identify basic signs of a superficial burn and recognize when a burn may be serious.</w:t>
      </w:r>
    </w:p>
    <w:p w:rsidR="00A07B84" w:rsidRDefault="00000000">
      <w:pPr>
        <w:pStyle w:val="ListBullet"/>
      </w:pPr>
      <w:r>
        <w:t>Demonstrate the safe first response to a minor thermal burn: stop the burning process, alert an adult, and cool the burn with clean, cool running water.</w:t>
      </w:r>
    </w:p>
    <w:p w:rsidR="00A07B84" w:rsidRDefault="00000000">
      <w:pPr>
        <w:pStyle w:val="ListBullet"/>
      </w:pPr>
      <w:r>
        <w:t>Explain why ice, butter, oil, toothpaste, raw cotton and other household substances should not be put on a burn.</w:t>
      </w:r>
    </w:p>
    <w:p w:rsidR="00A07B84" w:rsidRDefault="00000000">
      <w:pPr>
        <w:pStyle w:val="ListBullet"/>
      </w:pPr>
      <w:r>
        <w:t>Recognize situations requiring urgent adult or medical assistance, including serious, extensive, facial, hand, foot, joint, genital, electrical, chemical or inhalation-related burns.</w:t>
      </w:r>
    </w:p>
    <w:p w:rsidR="00A07B84" w:rsidRDefault="00000000">
      <w:pPr>
        <w:pStyle w:val="ListBullet"/>
      </w:pPr>
      <w:r>
        <w:t>Demonstrate safe fire and hot-liquid prevention behaviors.</w:t>
      </w:r>
    </w:p>
    <w:p w:rsidR="00A07B84" w:rsidRDefault="00000000">
      <w:pPr>
        <w:pStyle w:val="ListBullet"/>
      </w:pPr>
      <w:r>
        <w:t>Explain why children should never approach an electrical source or chemical spill to provide first aid.</w:t>
      </w:r>
    </w:p>
    <w:p w:rsidR="00A07B84" w:rsidRDefault="00000000">
      <w:pPr>
        <w:pStyle w:val="Heading1"/>
      </w:pPr>
      <w:r>
        <w:t>4. MATERIALS NEEDED</w:t>
      </w:r>
    </w:p>
    <w:p w:rsidR="00A07B84" w:rsidRDefault="00000000">
      <w:pPr>
        <w:pStyle w:val="ListBullet"/>
      </w:pPr>
      <w:r>
        <w:t>Chalkboard/whiteboard and markers or chalk</w:t>
      </w:r>
    </w:p>
    <w:p w:rsidR="00A07B84" w:rsidRDefault="00000000">
      <w:pPr>
        <w:pStyle w:val="ListBullet"/>
      </w:pPr>
      <w:r>
        <w:t>Picture cards showing safe and unsafe burn situations</w:t>
      </w:r>
    </w:p>
    <w:p w:rsidR="00A07B84" w:rsidRDefault="00000000">
      <w:pPr>
        <w:pStyle w:val="ListBullet"/>
      </w:pPr>
      <w:r>
        <w:t>Clean cloths or non-stick dressing examples for demonstration</w:t>
      </w:r>
    </w:p>
    <w:p w:rsidR="00A07B84" w:rsidRDefault="00000000">
      <w:pPr>
        <w:pStyle w:val="ListBullet"/>
      </w:pPr>
      <w:r>
        <w:t>Container of clean water and a safe water source for demonstration</w:t>
      </w:r>
    </w:p>
    <w:p w:rsidR="00A07B84" w:rsidRDefault="00000000">
      <w:pPr>
        <w:pStyle w:val="ListBullet"/>
      </w:pPr>
      <w:r>
        <w:t>Toy kitchen items, cups, pans or picture substitutes</w:t>
      </w:r>
    </w:p>
    <w:p w:rsidR="00A07B84" w:rsidRDefault="00000000">
      <w:pPr>
        <w:pStyle w:val="ListBullet"/>
      </w:pPr>
      <w:r>
        <w:t>Poster paper and pencils/crayons</w:t>
      </w:r>
    </w:p>
    <w:p w:rsidR="00A07B84" w:rsidRDefault="00000000">
      <w:pPr>
        <w:pStyle w:val="ListBullet"/>
      </w:pPr>
      <w:r>
        <w:t>Simple first-aid kit if available</w:t>
      </w:r>
    </w:p>
    <w:p w:rsidR="00A07B84" w:rsidRDefault="00000000">
      <w:pPr>
        <w:pStyle w:val="ListBullet"/>
      </w:pPr>
      <w:r>
        <w:t>Optional: thermometer or temperature picture cards for discussion; never use hot water for student practice</w:t>
      </w:r>
    </w:p>
    <w:p w:rsidR="00A07B84" w:rsidRDefault="00000000">
      <w:pPr>
        <w:pStyle w:val="Heading1"/>
      </w:pPr>
      <w:r>
        <w:t>5. WEEKLY OVERVIEW</w:t>
      </w:r>
    </w:p>
    <w:tbl>
      <w:tblPr>
        <w:tblStyle w:val="TableGrid"/>
        <w:tblW w:w="0" w:type="auto"/>
        <w:tblLook w:val="04A0" w:firstRow="1" w:lastRow="0" w:firstColumn="1" w:lastColumn="0" w:noHBand="0" w:noVBand="1"/>
      </w:tblPr>
      <w:tblGrid>
        <w:gridCol w:w="3312"/>
        <w:gridCol w:w="3312"/>
        <w:gridCol w:w="3312"/>
      </w:tblGrid>
      <w:tr w:rsidR="00A07B84">
        <w:tc>
          <w:tcPr>
            <w:tcW w:w="3312" w:type="dxa"/>
          </w:tcPr>
          <w:p w:rsidR="00A07B84" w:rsidRDefault="00000000">
            <w:r>
              <w:t>DAY</w:t>
            </w:r>
          </w:p>
        </w:tc>
        <w:tc>
          <w:tcPr>
            <w:tcW w:w="3312" w:type="dxa"/>
          </w:tcPr>
          <w:p w:rsidR="00A07B84" w:rsidRDefault="00000000">
            <w:r>
              <w:t>THEME</w:t>
            </w:r>
          </w:p>
        </w:tc>
        <w:tc>
          <w:tcPr>
            <w:tcW w:w="3312" w:type="dxa"/>
          </w:tcPr>
          <w:p w:rsidR="00A07B84" w:rsidRDefault="00000000">
            <w:r>
              <w:t>FOCUS</w:t>
            </w:r>
          </w:p>
        </w:tc>
      </w:tr>
      <w:tr w:rsidR="00A07B84">
        <w:tc>
          <w:tcPr>
            <w:tcW w:w="3312" w:type="dxa"/>
          </w:tcPr>
          <w:p w:rsidR="00A07B84" w:rsidRDefault="00000000">
            <w:r>
              <w:t>MONDAY</w:t>
            </w:r>
          </w:p>
        </w:tc>
        <w:tc>
          <w:tcPr>
            <w:tcW w:w="3312" w:type="dxa"/>
          </w:tcPr>
          <w:p w:rsidR="00A07B84" w:rsidRDefault="00000000">
            <w:r>
              <w:t>What Is a Burn or Scald?</w:t>
            </w:r>
          </w:p>
        </w:tc>
        <w:tc>
          <w:tcPr>
            <w:tcW w:w="3312" w:type="dxa"/>
          </w:tcPr>
          <w:p w:rsidR="00A07B84" w:rsidRDefault="00000000">
            <w:r>
              <w:t>Causes, signs, prevention and safe behavior</w:t>
            </w:r>
          </w:p>
        </w:tc>
      </w:tr>
      <w:tr w:rsidR="00A07B84">
        <w:tc>
          <w:tcPr>
            <w:tcW w:w="3312" w:type="dxa"/>
          </w:tcPr>
          <w:p w:rsidR="00A07B84" w:rsidRDefault="00000000">
            <w:r>
              <w:lastRenderedPageBreak/>
              <w:t>TUESDAY</w:t>
            </w:r>
          </w:p>
        </w:tc>
        <w:tc>
          <w:tcPr>
            <w:tcW w:w="3312" w:type="dxa"/>
          </w:tcPr>
          <w:p w:rsidR="00A07B84" w:rsidRDefault="00000000">
            <w:r>
              <w:t>FIRST AID STEP 1: STOP &amp; GET HELP</w:t>
            </w:r>
          </w:p>
        </w:tc>
        <w:tc>
          <w:tcPr>
            <w:tcW w:w="3312" w:type="dxa"/>
          </w:tcPr>
          <w:p w:rsidR="00A07B84" w:rsidRDefault="00000000">
            <w:r>
              <w:t>Stop the burning process; protect yourself; alert an adult</w:t>
            </w:r>
          </w:p>
        </w:tc>
      </w:tr>
      <w:tr w:rsidR="00A07B84">
        <w:tc>
          <w:tcPr>
            <w:tcW w:w="3312" w:type="dxa"/>
          </w:tcPr>
          <w:p w:rsidR="00A07B84" w:rsidRDefault="00000000">
            <w:r>
              <w:t>WEDNESDAY</w:t>
            </w:r>
          </w:p>
        </w:tc>
        <w:tc>
          <w:tcPr>
            <w:tcW w:w="3312" w:type="dxa"/>
          </w:tcPr>
          <w:p w:rsidR="00A07B84" w:rsidRDefault="00000000">
            <w:r>
              <w:t>FIRST AID STEP 2: COOL THE BURN</w:t>
            </w:r>
          </w:p>
        </w:tc>
        <w:tc>
          <w:tcPr>
            <w:tcW w:w="3312" w:type="dxa"/>
          </w:tcPr>
          <w:p w:rsidR="00A07B84" w:rsidRDefault="00000000">
            <w:r>
              <w:t>Clean, cool running water; what not to put on a burn</w:t>
            </w:r>
          </w:p>
        </w:tc>
      </w:tr>
      <w:tr w:rsidR="00A07B84">
        <w:tc>
          <w:tcPr>
            <w:tcW w:w="3312" w:type="dxa"/>
          </w:tcPr>
          <w:p w:rsidR="00A07B84" w:rsidRDefault="00000000">
            <w:r>
              <w:t>THURSDAY</w:t>
            </w:r>
          </w:p>
        </w:tc>
        <w:tc>
          <w:tcPr>
            <w:tcW w:w="3312" w:type="dxa"/>
          </w:tcPr>
          <w:p w:rsidR="00A07B84" w:rsidRDefault="00000000">
            <w:r>
              <w:t>WHEN A BURN IS SERIOUS</w:t>
            </w:r>
          </w:p>
        </w:tc>
        <w:tc>
          <w:tcPr>
            <w:tcW w:w="3312" w:type="dxa"/>
          </w:tcPr>
          <w:p w:rsidR="00A07B84" w:rsidRDefault="00000000">
            <w:r>
              <w:t>Recognize red flags; chemical/electrical/fire safety; medical help</w:t>
            </w:r>
          </w:p>
        </w:tc>
      </w:tr>
      <w:tr w:rsidR="00A07B84">
        <w:tc>
          <w:tcPr>
            <w:tcW w:w="3312" w:type="dxa"/>
          </w:tcPr>
          <w:p w:rsidR="00A07B84" w:rsidRDefault="00000000">
            <w:r>
              <w:t>FRIDAY</w:t>
            </w:r>
          </w:p>
        </w:tc>
        <w:tc>
          <w:tcPr>
            <w:tcW w:w="3312" w:type="dxa"/>
          </w:tcPr>
          <w:p w:rsidR="00A07B84" w:rsidRDefault="00000000">
            <w:r>
              <w:t>REVIEW, TEST &amp; DEMONSTRATION</w:t>
            </w:r>
          </w:p>
        </w:tc>
        <w:tc>
          <w:tcPr>
            <w:tcW w:w="3312" w:type="dxa"/>
          </w:tcPr>
          <w:p w:rsidR="00A07B84" w:rsidRDefault="00000000">
            <w:r>
              <w:t>Knowledge check, scenarios and practical demonstration</w:t>
            </w:r>
          </w:p>
        </w:tc>
      </w:tr>
    </w:tbl>
    <w:p w:rsidR="00A07B84" w:rsidRDefault="00000000">
      <w:pPr>
        <w:pStyle w:val="Heading2"/>
      </w:pPr>
      <w:r>
        <w:t>MONDAY — WHAT IS A BURN OR SCALD?</w:t>
      </w:r>
    </w:p>
    <w:p w:rsidR="00A07B84" w:rsidRDefault="00000000">
      <w:r>
        <w:rPr>
          <w:b/>
        </w:rPr>
        <w:t xml:space="preserve">45 MINUTES | LEARNING OBJECTIVE: </w:t>
      </w:r>
      <w:r>
        <w:t>Help learners recognize common burn hazards and understand that prevention is the first form of first aid.</w:t>
      </w:r>
    </w:p>
    <w:p w:rsidR="00A07B84" w:rsidRDefault="00000000">
      <w:pPr>
        <w:pStyle w:val="Heading3"/>
      </w:pPr>
      <w:r>
        <w:t>ACTIVITIES</w:t>
      </w:r>
    </w:p>
    <w:p w:rsidR="00A07B84" w:rsidRDefault="00000000">
      <w:pPr>
        <w:pStyle w:val="ListBullet"/>
      </w:pPr>
      <w:r>
        <w:t>Warm-up: Show pictures of a cooking fire, hot tea, charcoal stove, electrical socket and safe cooking area. Learners identify what is safe and unsafe.</w:t>
      </w:r>
    </w:p>
    <w:p w:rsidR="00A07B84" w:rsidRDefault="00000000">
      <w:pPr>
        <w:pStyle w:val="ListBullet"/>
      </w:pPr>
      <w:r>
        <w:t>Mini-lesson: Explain that burns can be caused by heat, flames, hot liquids, electricity or chemicals. A scald is a burn caused by hot liquid or steam.</w:t>
      </w:r>
    </w:p>
    <w:p w:rsidR="00A07B84" w:rsidRDefault="00000000">
      <w:pPr>
        <w:pStyle w:val="ListBullet"/>
      </w:pPr>
      <w:r>
        <w:t>Group activity: 'Burn Hazard Hunt' — teams identify hazards in a drawn home, classroom or cooking area.</w:t>
      </w:r>
    </w:p>
    <w:p w:rsidR="00A07B84" w:rsidRDefault="00000000">
      <w:pPr>
        <w:pStyle w:val="ListBullet"/>
      </w:pPr>
      <w:r>
        <w:t>Discussion: Why are children especially careful around hot water, cooking areas, fire and electrical equipment?</w:t>
      </w:r>
    </w:p>
    <w:p w:rsidR="00A07B84" w:rsidRDefault="00000000">
      <w:pPr>
        <w:pStyle w:val="ListBullet"/>
      </w:pPr>
      <w:r>
        <w:t>Poster activity: Groups create a 'STOP — THINK — GET HELP' safety poster.</w:t>
      </w:r>
    </w:p>
    <w:p w:rsidR="00A07B84" w:rsidRDefault="00000000">
      <w:pPr>
        <w:pStyle w:val="ListBullet"/>
      </w:pPr>
      <w:r>
        <w:t>Practice the national-duty message: 'I can learn first aid. I can help safely. I can get an adult.'</w:t>
      </w:r>
    </w:p>
    <w:p w:rsidR="00A07B84" w:rsidRDefault="00000000">
      <w:pPr>
        <w:pStyle w:val="Heading3"/>
      </w:pPr>
      <w:r>
        <w:t>CHECK FOR UNDERSTANDING</w:t>
      </w:r>
    </w:p>
    <w:p w:rsidR="00A07B84" w:rsidRDefault="00000000">
      <w:pPr>
        <w:pStyle w:val="ListBullet"/>
      </w:pPr>
      <w:r>
        <w:t>Ask learners to name three causes of burns and three ways to prevent them.</w:t>
      </w:r>
    </w:p>
    <w:p w:rsidR="00A07B84" w:rsidRDefault="00000000">
      <w:pPr>
        <w:pStyle w:val="ListBullet"/>
      </w:pPr>
      <w:r>
        <w:t>Each group explains one hazard and one safer behavior.</w:t>
      </w:r>
    </w:p>
    <w:p w:rsidR="00A07B84" w:rsidRDefault="00000000">
      <w:pPr>
        <w:pStyle w:val="ListBullet"/>
      </w:pPr>
      <w:r>
        <w:t>Teacher corrects unsafe myths before the class moves to treatment.</w:t>
      </w:r>
    </w:p>
    <w:p w:rsidR="00A07B84" w:rsidRDefault="00000000">
      <w:pPr>
        <w:pStyle w:val="Heading2"/>
      </w:pPr>
      <w:r>
        <w:t>TUESDAY — FIRST AID STEP 1: STOP &amp; GET HELP</w:t>
      </w:r>
    </w:p>
    <w:p w:rsidR="00A07B84" w:rsidRDefault="00000000">
      <w:r>
        <w:rPr>
          <w:b/>
        </w:rPr>
        <w:t xml:space="preserve">45 MINUTES | LEARNING OBJECTIVE: </w:t>
      </w:r>
      <w:r>
        <w:t>Teach learners that scene safety comes first and that children should not become additional victims.</w:t>
      </w:r>
    </w:p>
    <w:p w:rsidR="00A07B84" w:rsidRDefault="00000000">
      <w:pPr>
        <w:pStyle w:val="Heading3"/>
      </w:pPr>
      <w:r>
        <w:t>ACTIVITIES</w:t>
      </w:r>
    </w:p>
    <w:p w:rsidR="00A07B84" w:rsidRDefault="00000000">
      <w:pPr>
        <w:pStyle w:val="ListBullet"/>
      </w:pPr>
      <w:r>
        <w:t>Review: What should you do before helping someone who is hurt?</w:t>
      </w:r>
    </w:p>
    <w:p w:rsidR="00A07B84" w:rsidRDefault="00000000">
      <w:pPr>
        <w:pStyle w:val="ListBullet"/>
      </w:pPr>
      <w:r>
        <w:t>Demonstration: Teacher models moving away from a heat source and calling for an adult. No real flames or hot objects are used.</w:t>
      </w:r>
    </w:p>
    <w:p w:rsidR="00A07B84" w:rsidRDefault="00000000">
      <w:pPr>
        <w:pStyle w:val="ListBullet"/>
      </w:pPr>
      <w:r>
        <w:t>Teach the sequence: STOP THE BURNING PROCESS → MOVE TO SAFETY → TELL AN ADULT → GET PROFESSIONAL HELP WHEN NEEDED.</w:t>
      </w:r>
    </w:p>
    <w:p w:rsidR="00A07B84" w:rsidRDefault="00000000">
      <w:pPr>
        <w:pStyle w:val="ListBullet"/>
      </w:pPr>
      <w:r>
        <w:t>Fire-clothing drill using role-play only: learners practice 'STOP, DROP AND ROLL' verbally and through controlled movement, following fire-safety guidance.</w:t>
      </w:r>
    </w:p>
    <w:p w:rsidR="00A07B84" w:rsidRDefault="00000000">
      <w:pPr>
        <w:pStyle w:val="ListBullet"/>
      </w:pPr>
      <w:r>
        <w:t>Pair activity: One learner describes a burn emergency; the other explains what a safe helper should do.</w:t>
      </w:r>
    </w:p>
    <w:p w:rsidR="00A07B84" w:rsidRDefault="00000000">
      <w:pPr>
        <w:pStyle w:val="ListBullet"/>
      </w:pPr>
      <w:r>
        <w:t>Safety rule: Never touch an electrical victim until the power source has been safely shut off by an appropriate adult or qualified person.</w:t>
      </w:r>
    </w:p>
    <w:p w:rsidR="00A07B84" w:rsidRDefault="00000000">
      <w:pPr>
        <w:pStyle w:val="Heading3"/>
      </w:pPr>
      <w:r>
        <w:t>CHECK FOR UNDERSTANDING</w:t>
      </w:r>
    </w:p>
    <w:p w:rsidR="00A07B84" w:rsidRDefault="00000000">
      <w:pPr>
        <w:pStyle w:val="ListBullet"/>
      </w:pPr>
      <w:r>
        <w:t>Learner can explain why scene safety comes before touching an injured person.</w:t>
      </w:r>
    </w:p>
    <w:p w:rsidR="00A07B84" w:rsidRDefault="00000000">
      <w:pPr>
        <w:pStyle w:val="ListBullet"/>
      </w:pPr>
      <w:r>
        <w:t>Learner can identify when to call/get an adult rather than treating the injury.</w:t>
      </w:r>
    </w:p>
    <w:p w:rsidR="00A07B84" w:rsidRDefault="00000000">
      <w:pPr>
        <w:pStyle w:val="ListBullet"/>
      </w:pPr>
      <w:r>
        <w:t>Learner can correctly respond to a clothing-fire scenario in a teacher-led drill.</w:t>
      </w:r>
    </w:p>
    <w:p w:rsidR="00A07B84" w:rsidRDefault="00000000">
      <w:pPr>
        <w:pStyle w:val="Heading2"/>
      </w:pPr>
      <w:r>
        <w:t>WEDNESDAY — FIRST AID STEP 2: COOL THE BURN</w:t>
      </w:r>
    </w:p>
    <w:p w:rsidR="00A07B84" w:rsidRDefault="00000000">
      <w:r>
        <w:rPr>
          <w:b/>
        </w:rPr>
        <w:t xml:space="preserve">45 MINUTES | LEARNING OBJECTIVE: </w:t>
      </w:r>
      <w:r>
        <w:t>Teach the correct first-aid response for a minor thermal burn and eliminate common harmful home remedies.</w:t>
      </w:r>
    </w:p>
    <w:p w:rsidR="00A07B84" w:rsidRDefault="00000000">
      <w:pPr>
        <w:pStyle w:val="Heading3"/>
      </w:pPr>
      <w:r>
        <w:lastRenderedPageBreak/>
        <w:t>ACTIVITIES</w:t>
      </w:r>
    </w:p>
    <w:p w:rsidR="00A07B84" w:rsidRDefault="00000000">
      <w:pPr>
        <w:pStyle w:val="ListBullet"/>
      </w:pPr>
      <w:r>
        <w:t>Demonstration: Teacher places a simulated burn under clean, cool running water. Students observe; no student places a body part under hot or cold water for practice.</w:t>
      </w:r>
    </w:p>
    <w:p w:rsidR="00A07B84" w:rsidRDefault="00000000">
      <w:pPr>
        <w:pStyle w:val="ListBullet"/>
      </w:pPr>
      <w:r>
        <w:t>Teach: Cool running water helps stop ongoing heat damage and reduces pain. Current Red Cross guidance supports cool, clean running water for thermal burns; WHO also recommends cool running water and warns against ice. [3][4]</w:t>
      </w:r>
    </w:p>
    <w:p w:rsidR="00A07B84" w:rsidRDefault="00000000">
      <w:pPr>
        <w:pStyle w:val="ListBullet"/>
      </w:pPr>
      <w:r>
        <w:t>Practice sequence using a picture card: STOP → COOL WITH CLEAN, COOL RUNNING WATER → TELL AN ADULT → GET HELP IF NEEDED.</w:t>
      </w:r>
    </w:p>
    <w:p w:rsidR="00A07B84" w:rsidRDefault="00000000">
      <w:pPr>
        <w:pStyle w:val="ListBullet"/>
      </w:pPr>
      <w:r>
        <w:t>'What Should Never Go on a Burn?' card game: ice, butter, oil, toothpaste, raw cotton and other substances are identified as unsafe first-aid choices. [4]</w:t>
      </w:r>
    </w:p>
    <w:p w:rsidR="00A07B84" w:rsidRDefault="00000000">
      <w:pPr>
        <w:pStyle w:val="ListBullet"/>
      </w:pPr>
      <w:r>
        <w:t>Discuss clothing and jewelry: adults may remove loose items near the burn before swelling, but anything stuck to the burn should be left alone.</w:t>
      </w:r>
    </w:p>
    <w:p w:rsidR="00A07B84" w:rsidRDefault="00000000">
      <w:pPr>
        <w:pStyle w:val="ListBullet"/>
      </w:pPr>
      <w:r>
        <w:t>Teacher explains that large burns, especially in children, can cause dangerous heat loss during cooling; students should get an adult immediately rather than attempting prolonged treatment themselves.</w:t>
      </w:r>
    </w:p>
    <w:p w:rsidR="00A07B84" w:rsidRDefault="00000000">
      <w:pPr>
        <w:pStyle w:val="Heading3"/>
      </w:pPr>
      <w:r>
        <w:t>CHECK FOR UNDERSTANDING</w:t>
      </w:r>
    </w:p>
    <w:p w:rsidR="00A07B84" w:rsidRDefault="00000000">
      <w:pPr>
        <w:pStyle w:val="ListBullet"/>
      </w:pPr>
      <w:r>
        <w:t>Learner demonstrates the sequence with picture cards.</w:t>
      </w:r>
    </w:p>
    <w:p w:rsidR="00A07B84" w:rsidRDefault="00000000">
      <w:pPr>
        <w:pStyle w:val="ListBullet"/>
      </w:pPr>
      <w:r>
        <w:t>Learner explains why ice should not be used.</w:t>
      </w:r>
    </w:p>
    <w:p w:rsidR="00A07B84" w:rsidRDefault="00000000">
      <w:pPr>
        <w:pStyle w:val="ListBullet"/>
      </w:pPr>
      <w:r>
        <w:t>Learner identifies at least four unsafe substances or actions.</w:t>
      </w:r>
    </w:p>
    <w:p w:rsidR="00A07B84" w:rsidRDefault="00000000">
      <w:pPr>
        <w:pStyle w:val="Heading2"/>
      </w:pPr>
      <w:r>
        <w:t>THURSDAY — WHEN A BURN IS SERIOUS</w:t>
      </w:r>
    </w:p>
    <w:p w:rsidR="00A07B84" w:rsidRDefault="00000000">
      <w:r>
        <w:rPr>
          <w:b/>
        </w:rPr>
        <w:t xml:space="preserve">45 MINUTES | LEARNING OBJECTIVE: </w:t>
      </w:r>
      <w:r>
        <w:t>Teach learners to recognize burn emergencies and seek adult or professional help promptly.</w:t>
      </w:r>
    </w:p>
    <w:p w:rsidR="00A07B84" w:rsidRDefault="00000000">
      <w:pPr>
        <w:pStyle w:val="Heading3"/>
      </w:pPr>
      <w:r>
        <w:t>ACTIVITIES</w:t>
      </w:r>
    </w:p>
    <w:p w:rsidR="00A07B84" w:rsidRDefault="00000000">
      <w:pPr>
        <w:pStyle w:val="ListBullet"/>
      </w:pPr>
      <w:r>
        <w:t>Picture-sort activity: minor-looking burn versus 'GET HELP NOW' situations.</w:t>
      </w:r>
    </w:p>
    <w:p w:rsidR="00A07B84" w:rsidRDefault="00000000">
      <w:pPr>
        <w:pStyle w:val="ListBullet"/>
      </w:pPr>
      <w:r>
        <w:t>Teach red flags: burns involving the face, hands, feet, major joints or genitals; large burns; deep/full-thickness burns; electrical burns; chemical burns; and burns associated with smoke or breathing difficulty require urgent medical attention. [3][5]</w:t>
      </w:r>
    </w:p>
    <w:p w:rsidR="00A07B84" w:rsidRDefault="00000000">
      <w:pPr>
        <w:pStyle w:val="ListBullet"/>
      </w:pPr>
      <w:r>
        <w:t>Chemical safety: never touch a chemical spill or contaminated person without appropriate adult/medical guidance. Chemical burns require prompt removal/rinsing of the chemical and professional assessment when serious. [4]</w:t>
      </w:r>
    </w:p>
    <w:p w:rsidR="00A07B84" w:rsidRDefault="00000000">
      <w:pPr>
        <w:pStyle w:val="ListBullet"/>
      </w:pPr>
      <w:r>
        <w:t>Electrical safety: do not touch a person who may still be connected to electricity. Get an adult and have the power source safely disconnected.</w:t>
      </w:r>
    </w:p>
    <w:p w:rsidR="00A07B84" w:rsidRDefault="00000000">
      <w:pPr>
        <w:pStyle w:val="ListBullet"/>
      </w:pPr>
      <w:r>
        <w:t>Smoke-inhalation scenario: learner practices saying, 'I will get an adult and emergency help.'</w:t>
      </w:r>
    </w:p>
    <w:p w:rsidR="00A07B84" w:rsidRDefault="00000000">
      <w:pPr>
        <w:pStyle w:val="ListBullet"/>
      </w:pPr>
      <w:r>
        <w:t>Group challenge: Each team receives one scenario and identifies: danger, safe first action, adult help, and whether professional medical care is needed.</w:t>
      </w:r>
    </w:p>
    <w:p w:rsidR="00A07B84" w:rsidRDefault="00000000">
      <w:pPr>
        <w:pStyle w:val="Heading3"/>
      </w:pPr>
      <w:r>
        <w:t>CHECK FOR UNDERSTANDING</w:t>
      </w:r>
    </w:p>
    <w:p w:rsidR="00A07B84" w:rsidRDefault="00000000">
      <w:pPr>
        <w:pStyle w:val="ListBullet"/>
      </w:pPr>
      <w:r>
        <w:t>Learner correctly identifies at least four serious-burn warning signs.</w:t>
      </w:r>
    </w:p>
    <w:p w:rsidR="00A07B84" w:rsidRDefault="00000000">
      <w:pPr>
        <w:pStyle w:val="ListBullet"/>
      </w:pPr>
      <w:r>
        <w:t>Learner explains why electrical and chemical burns require special caution.</w:t>
      </w:r>
    </w:p>
    <w:p w:rsidR="00A07B84" w:rsidRDefault="00000000">
      <w:pPr>
        <w:pStyle w:val="ListBullet"/>
      </w:pPr>
      <w:r>
        <w:t>Learner responds appropriately to a smoke-inhalation scenario.</w:t>
      </w:r>
    </w:p>
    <w:p w:rsidR="00A07B84" w:rsidRDefault="00000000">
      <w:pPr>
        <w:pStyle w:val="Heading2"/>
      </w:pPr>
      <w:r>
        <w:t>FRIDAY — REVIEW, TEST &amp; DEMONSTRATION</w:t>
      </w:r>
    </w:p>
    <w:p w:rsidR="00A07B84" w:rsidRDefault="00000000">
      <w:r>
        <w:rPr>
          <w:b/>
        </w:rPr>
        <w:t xml:space="preserve">45 MINUTES | LEARNING OBJECTIVE: </w:t>
      </w:r>
      <w:r>
        <w:t>Assess knowledge, decision-making and practical understanding.</w:t>
      </w:r>
    </w:p>
    <w:p w:rsidR="00A07B84" w:rsidRDefault="00000000">
      <w:pPr>
        <w:pStyle w:val="Heading3"/>
      </w:pPr>
      <w:r>
        <w:t>ACTIVITIES</w:t>
      </w:r>
    </w:p>
    <w:p w:rsidR="00A07B84" w:rsidRDefault="00000000">
      <w:pPr>
        <w:pStyle w:val="ListBullet"/>
      </w:pPr>
      <w:r>
        <w:t>Review game: Teacher reads a statement; learners hold up SAFE or UNSAFE cards.</w:t>
      </w:r>
    </w:p>
    <w:p w:rsidR="00A07B84" w:rsidRDefault="00000000">
      <w:pPr>
        <w:pStyle w:val="ListBullet"/>
      </w:pPr>
      <w:r>
        <w:t>Team relay: Arrange the first-aid picture cards in the correct order.</w:t>
      </w:r>
    </w:p>
    <w:p w:rsidR="00A07B84" w:rsidRDefault="00000000">
      <w:pPr>
        <w:pStyle w:val="ListBullet"/>
      </w:pPr>
      <w:r>
        <w:t>Scenario practice: hot tea spill; small cooking burn; clothing fire; electrical injury; chemical splash.</w:t>
      </w:r>
    </w:p>
    <w:p w:rsidR="00A07B84" w:rsidRDefault="00000000">
      <w:pPr>
        <w:pStyle w:val="ListBullet"/>
      </w:pPr>
      <w:r>
        <w:t>Individual demonstration: Learner explains how to respond to a minor thermal burn using a simulated injury.</w:t>
      </w:r>
    </w:p>
    <w:p w:rsidR="00A07B84" w:rsidRDefault="00000000">
      <w:pPr>
        <w:pStyle w:val="ListBullet"/>
      </w:pPr>
      <w:r>
        <w:t>Class reflection: 'What can I do? What must an adult do? When do we need professional help?'</w:t>
      </w:r>
    </w:p>
    <w:p w:rsidR="00A07B84" w:rsidRDefault="00000000">
      <w:pPr>
        <w:pStyle w:val="ListBullet"/>
      </w:pPr>
      <w:r>
        <w:t>National-duty close: Every student repeats, 'Learning first aid is a national duty. I can help safely.'</w:t>
      </w:r>
    </w:p>
    <w:p w:rsidR="00A07B84" w:rsidRDefault="00000000">
      <w:pPr>
        <w:pStyle w:val="Heading3"/>
      </w:pPr>
      <w:r>
        <w:lastRenderedPageBreak/>
        <w:t>CHECK FOR UNDERSTANDING</w:t>
      </w:r>
    </w:p>
    <w:p w:rsidR="00A07B84" w:rsidRDefault="00000000">
      <w:pPr>
        <w:pStyle w:val="ListBullet"/>
      </w:pPr>
      <w:r>
        <w:t>Written/short-answer quiz plus practical demonstration.</w:t>
      </w:r>
    </w:p>
    <w:p w:rsidR="00CD26EA" w:rsidRPr="00CD26EA" w:rsidRDefault="00000000" w:rsidP="00CD26EA">
      <w:pPr>
        <w:pStyle w:val="ListBullet"/>
      </w:pPr>
      <w:r>
        <w:t>Teacher records whether each learner can identify the correct first action, safe cooling, unsafe remedies and when to seek help.</w:t>
      </w:r>
    </w:p>
    <w:p w:rsidR="00CD26EA" w:rsidRPr="00CD26EA" w:rsidRDefault="00CD26EA" w:rsidP="00CD26EA">
      <w:pPr>
        <w:pStyle w:val="ListBullet"/>
      </w:pPr>
    </w:p>
    <w:p w:rsidR="00CD26EA" w:rsidRDefault="00000000" w:rsidP="00CD26EA">
      <w:pPr>
        <w:pStyle w:val="ListBullet"/>
        <w:numPr>
          <w:ilvl w:val="0"/>
          <w:numId w:val="0"/>
        </w:numPr>
      </w:pPr>
      <w:r>
        <w:t>1.</w:t>
      </w:r>
      <w:r w:rsidR="00E33CC3">
        <w:t xml:space="preserve"> </w:t>
      </w:r>
      <w:r>
        <w:t>What is a burn?</w:t>
      </w:r>
    </w:p>
    <w:p w:rsidR="00CD26EA" w:rsidRDefault="00000000" w:rsidP="00CD26EA">
      <w:pPr>
        <w:pStyle w:val="ListBullet"/>
        <w:numPr>
          <w:ilvl w:val="0"/>
          <w:numId w:val="0"/>
        </w:numPr>
      </w:pPr>
      <w:r>
        <w:t>2. What is a scald?</w:t>
      </w:r>
    </w:p>
    <w:p w:rsidR="00CD26EA" w:rsidRDefault="00000000" w:rsidP="00CD26EA">
      <w:pPr>
        <w:pStyle w:val="ListBullet"/>
        <w:numPr>
          <w:ilvl w:val="0"/>
          <w:numId w:val="0"/>
        </w:numPr>
      </w:pPr>
      <w:r>
        <w:t>3. Name three common causes of burns.</w:t>
      </w:r>
    </w:p>
    <w:p w:rsidR="00CD26EA" w:rsidRDefault="00000000" w:rsidP="00CD26EA">
      <w:pPr>
        <w:pStyle w:val="ListBullet"/>
        <w:numPr>
          <w:ilvl w:val="0"/>
          <w:numId w:val="0"/>
        </w:numPr>
      </w:pPr>
      <w:r>
        <w:t>4. What should you do first if someone has a minor thermal burn?</w:t>
      </w:r>
    </w:p>
    <w:p w:rsidR="00CD26EA" w:rsidRDefault="00000000" w:rsidP="00CD26EA">
      <w:pPr>
        <w:pStyle w:val="ListBullet"/>
        <w:numPr>
          <w:ilvl w:val="0"/>
          <w:numId w:val="0"/>
        </w:numPr>
      </w:pPr>
      <w:r>
        <w:t>5. What kind of water should be used to cool a burn?</w:t>
      </w:r>
    </w:p>
    <w:p w:rsidR="00CD26EA" w:rsidRDefault="00000000" w:rsidP="00CD26EA">
      <w:pPr>
        <w:pStyle w:val="ListBullet"/>
        <w:numPr>
          <w:ilvl w:val="0"/>
          <w:numId w:val="0"/>
        </w:numPr>
      </w:pPr>
      <w:r>
        <w:t>6. Name two things that should NOT be put on a burn.</w:t>
      </w:r>
    </w:p>
    <w:p w:rsidR="00CD26EA" w:rsidRDefault="00000000" w:rsidP="00CD26EA">
      <w:pPr>
        <w:pStyle w:val="ListBullet"/>
        <w:numPr>
          <w:ilvl w:val="0"/>
          <w:numId w:val="0"/>
        </w:numPr>
      </w:pPr>
      <w:r>
        <w:t>7. Give two examples of burns that need urgent medical help.</w:t>
      </w:r>
    </w:p>
    <w:p w:rsidR="00A07B84" w:rsidRDefault="00000000" w:rsidP="00CD26EA">
      <w:pPr>
        <w:pStyle w:val="ListBullet"/>
        <w:numPr>
          <w:ilvl w:val="0"/>
          <w:numId w:val="0"/>
        </w:numPr>
      </w:pPr>
      <w:r>
        <w:t>8. Why should you never touch a person who may still be connected to electricity?</w:t>
      </w:r>
    </w:p>
    <w:p w:rsidR="00A07B84" w:rsidRDefault="00000000">
      <w:pPr>
        <w:pStyle w:val="Heading2"/>
      </w:pPr>
      <w:r>
        <w:t>PART B — SCENARIO RESPONSE</w:t>
      </w:r>
    </w:p>
    <w:p w:rsidR="00A07B84" w:rsidRDefault="00000000">
      <w:r>
        <w:t>A classmate spills hot tea on an arm. The skin is painful and red. Explain what you would do and what you would tell an adult.</w:t>
      </w:r>
    </w:p>
    <w:p w:rsidR="00A07B84" w:rsidRDefault="00000000">
      <w:r>
        <w:t>Expected response: Get to safety, alert an adult, cool the burn with clean, cool running water, avoid ice or household substances, and seek professional help when the injury is serious or the adult determines it is needed. [3][4]</w:t>
      </w:r>
    </w:p>
    <w:p w:rsidR="00A07B84" w:rsidRDefault="00000000">
      <w:pPr>
        <w:pStyle w:val="Heading2"/>
      </w:pPr>
      <w:r>
        <w:t>PART C — PRACTICAL DEMONSTRATION</w:t>
      </w:r>
    </w:p>
    <w:p w:rsidR="00A07B84" w:rsidRDefault="00000000">
      <w:pPr>
        <w:pStyle w:val="ListBullet"/>
      </w:pPr>
      <w:r>
        <w:t>Identify the hazard.</w:t>
      </w:r>
    </w:p>
    <w:p w:rsidR="00A07B84" w:rsidRDefault="00000000">
      <w:pPr>
        <w:pStyle w:val="ListBullet"/>
      </w:pPr>
      <w:r>
        <w:t>Explain how to stop the burning process safely.</w:t>
      </w:r>
    </w:p>
    <w:p w:rsidR="00A07B84" w:rsidRDefault="00000000">
      <w:pPr>
        <w:pStyle w:val="ListBullet"/>
      </w:pPr>
      <w:r>
        <w:t>Call/get an adult.</w:t>
      </w:r>
    </w:p>
    <w:p w:rsidR="00A07B84" w:rsidRDefault="00000000">
      <w:pPr>
        <w:pStyle w:val="ListBullet"/>
      </w:pPr>
      <w:r>
        <w:t>Demonstrate the correct cooling method with a simulated injury.</w:t>
      </w:r>
    </w:p>
    <w:p w:rsidR="00A07B84" w:rsidRDefault="00000000">
      <w:pPr>
        <w:pStyle w:val="ListBullet"/>
      </w:pPr>
      <w:r>
        <w:t>Identify at least two things not to put on a burn.</w:t>
      </w:r>
    </w:p>
    <w:p w:rsidR="00A07B84" w:rsidRDefault="00000000">
      <w:pPr>
        <w:pStyle w:val="ListBullet"/>
      </w:pPr>
      <w:r>
        <w:t>State at least three reasons a burn needs urgent medical attention.</w:t>
      </w:r>
    </w:p>
    <w:p w:rsidR="00A07B84" w:rsidRDefault="00000000">
      <w:pPr>
        <w:pStyle w:val="Heading1"/>
      </w:pPr>
      <w:r>
        <w:t>7. WEEKLY WRAP-UP</w:t>
      </w:r>
    </w:p>
    <w:p w:rsidR="00A07B84" w:rsidRDefault="00000000">
      <w:pPr>
        <w:pStyle w:val="ListBullet"/>
      </w:pPr>
      <w:r>
        <w:t>Burn prevention is the first step.</w:t>
      </w:r>
    </w:p>
    <w:p w:rsidR="00A07B84" w:rsidRDefault="00000000">
      <w:pPr>
        <w:pStyle w:val="ListBullet"/>
      </w:pPr>
      <w:r>
        <w:t>Scene safety comes before helping someone else.</w:t>
      </w:r>
    </w:p>
    <w:p w:rsidR="00A07B84" w:rsidRDefault="00000000">
      <w:pPr>
        <w:pStyle w:val="ListBullet"/>
      </w:pPr>
      <w:r>
        <w:t>Cool, clean running water is the basic first-aid treatment for a thermal burn.</w:t>
      </w:r>
    </w:p>
    <w:p w:rsidR="00A07B84" w:rsidRDefault="00000000">
      <w:pPr>
        <w:pStyle w:val="ListBullet"/>
      </w:pPr>
      <w:r>
        <w:t>Do not use ice, butter, oil, toothpaste, raw cotton or other household substances on a burn.</w:t>
      </w:r>
    </w:p>
    <w:p w:rsidR="00A07B84" w:rsidRDefault="00000000">
      <w:pPr>
        <w:pStyle w:val="ListBullet"/>
      </w:pPr>
      <w:r>
        <w:t>Children should get an adult rather than attempting to manage serious burns.</w:t>
      </w:r>
    </w:p>
    <w:p w:rsidR="00A07B84" w:rsidRDefault="00000000">
      <w:pPr>
        <w:pStyle w:val="ListBullet"/>
      </w:pPr>
      <w:r>
        <w:t>Electrical and chemical burns require special safety precautions.</w:t>
      </w:r>
    </w:p>
    <w:p w:rsidR="00A07B84" w:rsidRDefault="00000000">
      <w:pPr>
        <w:pStyle w:val="ListBullet"/>
      </w:pPr>
      <w:r>
        <w:t>Every student can become a safer and more capable emergency helper.</w:t>
      </w:r>
    </w:p>
    <w:p w:rsidR="00A07B84" w:rsidRDefault="00000000">
      <w:pPr>
        <w:pStyle w:val="Heading1"/>
      </w:pPr>
      <w:r>
        <w:t>8. TEACHER TIPS</w:t>
      </w:r>
    </w:p>
    <w:p w:rsidR="00A07B84" w:rsidRDefault="00000000">
      <w:pPr>
        <w:pStyle w:val="ListBullet"/>
      </w:pPr>
      <w:r>
        <w:t>Use pictures, role-play and real-life school/community examples rather than frightening injury images.</w:t>
      </w:r>
    </w:p>
    <w:p w:rsidR="00A07B84" w:rsidRDefault="00000000">
      <w:pPr>
        <w:pStyle w:val="ListBullet"/>
      </w:pPr>
      <w:r>
        <w:t>Never use live flames, hot water, heated metal or chemicals for student demonstrations.</w:t>
      </w:r>
    </w:p>
    <w:p w:rsidR="00A07B84" w:rsidRDefault="00000000">
      <w:pPr>
        <w:pStyle w:val="ListBullet"/>
      </w:pPr>
      <w:r>
        <w:t>Keep the focus on safe decisions, not on making children independent medical providers.</w:t>
      </w:r>
    </w:p>
    <w:p w:rsidR="00A07B84" w:rsidRDefault="00000000">
      <w:pPr>
        <w:pStyle w:val="ListBullet"/>
      </w:pPr>
      <w:r>
        <w:t>Repeat the same response sequence throughout the week so students remember it under stress.</w:t>
      </w:r>
    </w:p>
    <w:p w:rsidR="00A07B84" w:rsidRDefault="00000000">
      <w:pPr>
        <w:pStyle w:val="ListBullet"/>
      </w:pPr>
      <w:r>
        <w:t>Translate key safety phrases into the languages used by the school community where appropriate.</w:t>
      </w:r>
    </w:p>
    <w:p w:rsidR="00A07B84" w:rsidRDefault="00000000">
      <w:pPr>
        <w:pStyle w:val="ListBullet"/>
      </w:pPr>
      <w:r>
        <w:t>Coordinate with a qualified health worker for demonstrations involving serious burns or emergency referral.</w:t>
      </w:r>
    </w:p>
    <w:p w:rsidR="00A07B84" w:rsidRDefault="00000000">
      <w:pPr>
        <w:pStyle w:val="ListBullet"/>
      </w:pPr>
      <w:r>
        <w:t>Display the national-duty message in the classroom and connect first aid to responsibility for family and community.</w:t>
      </w:r>
    </w:p>
    <w:p w:rsidR="00A07B84" w:rsidRDefault="00000000">
      <w:pPr>
        <w:pStyle w:val="Heading1"/>
      </w:pPr>
      <w:r>
        <w:t>9. REFERENCE &amp; RESEARCH COMPANION</w:t>
      </w:r>
    </w:p>
    <w:p w:rsidR="00A07B84" w:rsidRDefault="00000000">
      <w:r>
        <w:t>[1] C&amp;U First Aid &amp; CPR Seminars, 'TREATING FIRST-DEGREE BURNS' and related burn-treatment instructional material, supplied course sample.</w:t>
      </w:r>
    </w:p>
    <w:p w:rsidR="00A07B84" w:rsidRDefault="00000000">
      <w:r>
        <w:lastRenderedPageBreak/>
        <w:t>[2] C&amp;U First Aid &amp; CPR Seminars, 'Chapter 23: How to Treat a Cut or Bleeding Wound,' supplied lesson-plan sample.</w:t>
      </w:r>
    </w:p>
    <w:p w:rsidR="00A07B84" w:rsidRDefault="00000000">
      <w:r>
        <w:t>[3] American Red Cross, 'Burns: How To Help,' current first-aid guidance: cool, clean running water; serious-burn warning signs; scene safety.</w:t>
      </w:r>
    </w:p>
    <w:p w:rsidR="00A07B84" w:rsidRDefault="00000000">
      <w:r>
        <w:t>[4] World Health Organization, 'Burns,' Fact Sheet: first aid guidance, including cool running water and warnings against ice and household substances.</w:t>
      </w:r>
    </w:p>
    <w:p w:rsidR="00A07B84" w:rsidRDefault="00000000">
      <w:r>
        <w:t>[5] World Health Organization, 'Burn Management,' Best Practice Safety Protocols: pediatric burn referral considerations and hypothermia risk in young children.</w:t>
      </w:r>
    </w:p>
    <w:p w:rsidR="00A07B84" w:rsidRDefault="00000000">
      <w:pPr>
        <w:pStyle w:val="Heading1"/>
      </w:pPr>
      <w:r>
        <w:t>10. ENDNOTES</w:t>
      </w:r>
    </w:p>
    <w:p w:rsidR="00A07B84" w:rsidRDefault="00000000">
      <w:r>
        <w:t>1. The supplied burns sample organizes instruction around burn severity and treatment, including cooling, covering, emergency referral and special hazards such as electrical and chemical burns.</w:t>
      </w:r>
    </w:p>
    <w:p w:rsidR="00A07B84" w:rsidRDefault="00000000">
      <w:r>
        <w:t>2. The supplied bleeding-wound sample uses weekly objectives, materials, a Monday–Friday sequence, 45-minute lessons, differentiated activities, assessment, teacher tips and optional projects. This batch preserves that instructional architecture while adapting the content for Grades 3–5.</w:t>
      </w:r>
    </w:p>
    <w:p w:rsidR="00A07B84" w:rsidRDefault="00000000">
      <w:r>
        <w:t>3. American Red Cross guidance states that thermal burns should be cooled with clean, cool running water and identifies serious burns requiring prompt medical evaluation. It also warns against ice and emphasizes scene safety. citeturn0search0turn0search24</w:t>
      </w:r>
    </w:p>
    <w:p w:rsidR="00A07B84" w:rsidRDefault="00000000">
      <w:r>
        <w:t>4. WHO recommends stopping the burning process and using cool running water, while warning against ice and household substances such as oils and pastes. citeturn0search2turn0search28</w:t>
      </w:r>
    </w:p>
    <w:p w:rsidR="00A07B84" w:rsidRDefault="00000000">
      <w:r>
        <w:t>5. WHO guidance identifies pediatric burns, full-thickness burns, burns involving critical body areas, electrical/chemical burns and inhalational injuries as situations requiring higher-level care. citeturn0search25turn0search27</w:t>
      </w:r>
    </w:p>
    <w:p w:rsidR="00A07B84" w:rsidRDefault="00000000">
      <w:pPr>
        <w:pStyle w:val="Heading1"/>
      </w:pPr>
      <w:r>
        <w:t>11. MASTER 9.8 QUALITY STANDARD</w:t>
      </w:r>
    </w:p>
    <w:p w:rsidR="00A07B84" w:rsidRDefault="00000000">
      <w:pPr>
        <w:pStyle w:val="ListBullet"/>
      </w:pPr>
      <w:r>
        <w:t>Age-appropriate: Grades 3–5 vocabulary, activities and assessment.</w:t>
      </w:r>
    </w:p>
    <w:p w:rsidR="00A07B84" w:rsidRDefault="00000000">
      <w:pPr>
        <w:pStyle w:val="ListBullet"/>
      </w:pPr>
      <w:r>
        <w:t>Instructionally consistent: follows the supplied CPR/first-aid lesson-plan architecture.</w:t>
      </w:r>
    </w:p>
    <w:p w:rsidR="00A07B84" w:rsidRDefault="00000000">
      <w:pPr>
        <w:pStyle w:val="ListBullet"/>
      </w:pPr>
      <w:r>
        <w:t>Safety-first: no unsafe student treatment or live-hazard demonstrations.</w:t>
      </w:r>
    </w:p>
    <w:p w:rsidR="00A07B84" w:rsidRDefault="00000000">
      <w:pPr>
        <w:pStyle w:val="ListBullet"/>
      </w:pPr>
      <w:r>
        <w:t>Practical: emphasizes prevention, recognition, safe first response and escalation.</w:t>
      </w:r>
    </w:p>
    <w:p w:rsidR="00A07B84" w:rsidRDefault="00000000">
      <w:pPr>
        <w:pStyle w:val="ListBullet"/>
      </w:pPr>
      <w:r>
        <w:t>Locally adaptable: examples can be taught using locally available materials and school/community settings.</w:t>
      </w:r>
    </w:p>
    <w:p w:rsidR="00A07B84" w:rsidRDefault="00000000">
      <w:pPr>
        <w:pStyle w:val="ListBullet"/>
      </w:pPr>
      <w:r>
        <w:t>Evidence-grounded: current WHO and American Red Cross first-aid guidance is incorporated and identified in the references/endnotes.</w:t>
      </w:r>
    </w:p>
    <w:p w:rsidR="00A07B84" w:rsidRDefault="00000000">
      <w:pPr>
        <w:pStyle w:val="ListBullet"/>
      </w:pPr>
      <w:r>
        <w:t>Scalable: designed to fit the same curriculum framework as the K–2, 6–9, 9–12 and college/adult batches.</w:t>
      </w:r>
    </w:p>
    <w:sectPr w:rsidR="00A07B84" w:rsidSect="00034616">
      <w:footerReference w:type="default" r:id="rId8"/>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47B12" w:rsidRDefault="00647B12" w:rsidP="00822FEA">
      <w:pPr>
        <w:spacing w:after="0" w:line="240" w:lineRule="auto"/>
      </w:pPr>
      <w:r>
        <w:separator/>
      </w:r>
    </w:p>
  </w:endnote>
  <w:endnote w:type="continuationSeparator" w:id="0">
    <w:p w:rsidR="00647B12" w:rsidRDefault="00647B12" w:rsidP="00822F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57508877"/>
      <w:docPartObj>
        <w:docPartGallery w:val="Page Numbers (Bottom of Page)"/>
        <w:docPartUnique/>
      </w:docPartObj>
    </w:sdtPr>
    <w:sdtEndPr>
      <w:rPr>
        <w:sz w:val="16"/>
        <w:szCs w:val="16"/>
      </w:rPr>
    </w:sdtEndPr>
    <w:sdtContent>
      <w:sdt>
        <w:sdtPr>
          <w:id w:val="1728636285"/>
          <w:docPartObj>
            <w:docPartGallery w:val="Page Numbers (Top of Page)"/>
            <w:docPartUnique/>
          </w:docPartObj>
        </w:sdtPr>
        <w:sdtEndPr>
          <w:rPr>
            <w:sz w:val="16"/>
            <w:szCs w:val="16"/>
          </w:rPr>
        </w:sdtEndPr>
        <w:sdtContent>
          <w:p w:rsidR="00822FEA" w:rsidRPr="00822FEA" w:rsidRDefault="00822FEA">
            <w:pPr>
              <w:pStyle w:val="Footer"/>
              <w:jc w:val="center"/>
              <w:rPr>
                <w:sz w:val="16"/>
                <w:szCs w:val="16"/>
              </w:rPr>
            </w:pPr>
            <w:r w:rsidRPr="00822FEA">
              <w:rPr>
                <w:sz w:val="16"/>
                <w:szCs w:val="16"/>
              </w:rPr>
              <w:t xml:space="preserve">Page </w:t>
            </w:r>
            <w:r w:rsidRPr="00822FEA">
              <w:rPr>
                <w:b/>
                <w:bCs/>
                <w:sz w:val="16"/>
                <w:szCs w:val="16"/>
              </w:rPr>
              <w:fldChar w:fldCharType="begin"/>
            </w:r>
            <w:r w:rsidRPr="00822FEA">
              <w:rPr>
                <w:b/>
                <w:bCs/>
                <w:sz w:val="16"/>
                <w:szCs w:val="16"/>
              </w:rPr>
              <w:instrText xml:space="preserve"> PAGE </w:instrText>
            </w:r>
            <w:r w:rsidRPr="00822FEA">
              <w:rPr>
                <w:b/>
                <w:bCs/>
                <w:sz w:val="16"/>
                <w:szCs w:val="16"/>
              </w:rPr>
              <w:fldChar w:fldCharType="separate"/>
            </w:r>
            <w:r w:rsidRPr="00822FEA">
              <w:rPr>
                <w:b/>
                <w:bCs/>
                <w:noProof/>
                <w:sz w:val="16"/>
                <w:szCs w:val="16"/>
              </w:rPr>
              <w:t>2</w:t>
            </w:r>
            <w:r w:rsidRPr="00822FEA">
              <w:rPr>
                <w:b/>
                <w:bCs/>
                <w:sz w:val="16"/>
                <w:szCs w:val="16"/>
              </w:rPr>
              <w:fldChar w:fldCharType="end"/>
            </w:r>
            <w:r w:rsidRPr="00822FEA">
              <w:rPr>
                <w:sz w:val="16"/>
                <w:szCs w:val="16"/>
              </w:rPr>
              <w:t xml:space="preserve"> of </w:t>
            </w:r>
            <w:r w:rsidRPr="00822FEA">
              <w:rPr>
                <w:b/>
                <w:bCs/>
                <w:sz w:val="16"/>
                <w:szCs w:val="16"/>
              </w:rPr>
              <w:fldChar w:fldCharType="begin"/>
            </w:r>
            <w:r w:rsidRPr="00822FEA">
              <w:rPr>
                <w:b/>
                <w:bCs/>
                <w:sz w:val="16"/>
                <w:szCs w:val="16"/>
              </w:rPr>
              <w:instrText xml:space="preserve"> NUMPAGES  </w:instrText>
            </w:r>
            <w:r w:rsidRPr="00822FEA">
              <w:rPr>
                <w:b/>
                <w:bCs/>
                <w:sz w:val="16"/>
                <w:szCs w:val="16"/>
              </w:rPr>
              <w:fldChar w:fldCharType="separate"/>
            </w:r>
            <w:r w:rsidRPr="00822FEA">
              <w:rPr>
                <w:b/>
                <w:bCs/>
                <w:noProof/>
                <w:sz w:val="16"/>
                <w:szCs w:val="16"/>
              </w:rPr>
              <w:t>2</w:t>
            </w:r>
            <w:r w:rsidRPr="00822FEA">
              <w:rPr>
                <w:b/>
                <w:bCs/>
                <w:sz w:val="16"/>
                <w:szCs w:val="16"/>
              </w:rPr>
              <w:fldChar w:fldCharType="end"/>
            </w:r>
          </w:p>
        </w:sdtContent>
      </w:sdt>
    </w:sdtContent>
  </w:sdt>
  <w:p w:rsidR="00822FEA" w:rsidRPr="00822FEA" w:rsidRDefault="00822FEA">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47B12" w:rsidRDefault="00647B12" w:rsidP="00822FEA">
      <w:pPr>
        <w:spacing w:after="0" w:line="240" w:lineRule="auto"/>
      </w:pPr>
      <w:r>
        <w:separator/>
      </w:r>
    </w:p>
  </w:footnote>
  <w:footnote w:type="continuationSeparator" w:id="0">
    <w:p w:rsidR="00647B12" w:rsidRDefault="00647B12" w:rsidP="00822F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57480122">
    <w:abstractNumId w:val="8"/>
  </w:num>
  <w:num w:numId="2" w16cid:durableId="2017922334">
    <w:abstractNumId w:val="6"/>
  </w:num>
  <w:num w:numId="3" w16cid:durableId="1169826684">
    <w:abstractNumId w:val="5"/>
  </w:num>
  <w:num w:numId="4" w16cid:durableId="1557626585">
    <w:abstractNumId w:val="4"/>
  </w:num>
  <w:num w:numId="5" w16cid:durableId="221212290">
    <w:abstractNumId w:val="7"/>
  </w:num>
  <w:num w:numId="6" w16cid:durableId="1333025734">
    <w:abstractNumId w:val="3"/>
  </w:num>
  <w:num w:numId="7" w16cid:durableId="881283128">
    <w:abstractNumId w:val="2"/>
  </w:num>
  <w:num w:numId="8" w16cid:durableId="1987198159">
    <w:abstractNumId w:val="1"/>
  </w:num>
  <w:num w:numId="9" w16cid:durableId="1460756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C4115"/>
    <w:rsid w:val="00326F90"/>
    <w:rsid w:val="00647B12"/>
    <w:rsid w:val="00822FEA"/>
    <w:rsid w:val="00A07B84"/>
    <w:rsid w:val="00AA1D8D"/>
    <w:rsid w:val="00B47730"/>
    <w:rsid w:val="00CB0664"/>
    <w:rsid w:val="00CD26EA"/>
    <w:rsid w:val="00E33CC3"/>
    <w:rsid w:val="00E9659A"/>
    <w:rsid w:val="00FC693F"/>
    <w:rsid w:val="00FD31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0B28F1"/>
  <w14:defaultImageDpi w14:val="300"/>
  <w15:docId w15:val="{8C6CFB16-723B-45FC-89CE-3DC8EA851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2073</Words>
  <Characters>11818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13864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Michael Ross</cp:lastModifiedBy>
  <cp:revision>6</cp:revision>
  <dcterms:created xsi:type="dcterms:W3CDTF">2013-12-23T23:15:00Z</dcterms:created>
  <dcterms:modified xsi:type="dcterms:W3CDTF">2026-09-07T20:31:00Z</dcterms:modified>
  <cp:category/>
</cp:coreProperties>
</file>